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34963" w14:textId="77777777" w:rsidR="00092444" w:rsidRDefault="00092444">
      <w:pPr>
        <w:jc w:val="center"/>
        <w:rPr>
          <w:rFonts w:ascii="Calibri" w:eastAsia="Calibri" w:hAnsi="Calibri" w:cs="Calibri"/>
        </w:rPr>
      </w:pPr>
      <w:bookmarkStart w:id="0" w:name="_gjdgxs" w:colFirst="0" w:colLast="0"/>
      <w:bookmarkEnd w:id="0"/>
    </w:p>
    <w:p w14:paraId="59632F8F" w14:textId="77777777" w:rsidR="00092444" w:rsidRDefault="00092444">
      <w:pPr>
        <w:rPr>
          <w:rFonts w:ascii="Calibri" w:eastAsia="Calibri" w:hAnsi="Calibri" w:cs="Calibri"/>
        </w:rPr>
      </w:pPr>
    </w:p>
    <w:p w14:paraId="4D245D8F" w14:textId="77777777" w:rsidR="00092444" w:rsidRDefault="00000000">
      <w:pPr>
        <w:spacing w:after="240"/>
        <w:jc w:val="center"/>
        <w:rPr>
          <w:rFonts w:ascii="Calibri" w:eastAsia="Calibri" w:hAnsi="Calibri" w:cs="Calibri"/>
        </w:rPr>
      </w:pPr>
      <w:r>
        <w:rPr>
          <w:rFonts w:ascii="Calibri" w:eastAsia="Calibri" w:hAnsi="Calibri" w:cs="Calibri"/>
          <w:noProof/>
        </w:rPr>
        <w:drawing>
          <wp:inline distT="0" distB="0" distL="0" distR="0" wp14:anchorId="0C51952F" wp14:editId="30D4E612">
            <wp:extent cx="3893820" cy="1173480"/>
            <wp:effectExtent l="0" t="0" r="0" b="0"/>
            <wp:docPr id="1" name="image1.jpg" descr="Beschrijving: http://t0.gstatic.com/images?q=tbn:ANd9GcSZA-XvEtZ0J8VHiPfQ3XXB6uqq4JQzLRq8Obp3-9tyIwT9SStUuw"/>
            <wp:cNvGraphicFramePr/>
            <a:graphic xmlns:a="http://schemas.openxmlformats.org/drawingml/2006/main">
              <a:graphicData uri="http://schemas.openxmlformats.org/drawingml/2006/picture">
                <pic:pic xmlns:pic="http://schemas.openxmlformats.org/drawingml/2006/picture">
                  <pic:nvPicPr>
                    <pic:cNvPr id="0" name="image1.jpg" descr="Beschrijving: http://t0.gstatic.com/images?q=tbn:ANd9GcSZA-XvEtZ0J8VHiPfQ3XXB6uqq4JQzLRq8Obp3-9tyIwT9SStUuw"/>
                    <pic:cNvPicPr preferRelativeResize="0"/>
                  </pic:nvPicPr>
                  <pic:blipFill>
                    <a:blip r:embed="rId4"/>
                    <a:srcRect/>
                    <a:stretch>
                      <a:fillRect/>
                    </a:stretch>
                  </pic:blipFill>
                  <pic:spPr>
                    <a:xfrm>
                      <a:off x="0" y="0"/>
                      <a:ext cx="3893820" cy="1173480"/>
                    </a:xfrm>
                    <a:prstGeom prst="rect">
                      <a:avLst/>
                    </a:prstGeom>
                    <a:ln/>
                  </pic:spPr>
                </pic:pic>
              </a:graphicData>
            </a:graphic>
          </wp:inline>
        </w:drawing>
      </w:r>
    </w:p>
    <w:p w14:paraId="07262446" w14:textId="77777777" w:rsidR="00092444" w:rsidRDefault="00000000">
      <w:pPr>
        <w:keepNext/>
        <w:jc w:val="center"/>
        <w:rPr>
          <w:rFonts w:ascii="Calibri" w:eastAsia="Calibri" w:hAnsi="Calibri" w:cs="Calibri"/>
          <w:b/>
          <w:sz w:val="32"/>
          <w:szCs w:val="32"/>
        </w:rPr>
      </w:pPr>
      <w:r>
        <w:rPr>
          <w:rFonts w:ascii="Calibri" w:eastAsia="Calibri" w:hAnsi="Calibri" w:cs="Calibri"/>
          <w:b/>
          <w:sz w:val="32"/>
          <w:szCs w:val="32"/>
        </w:rPr>
        <w:t>groep 495 afdeling Hoek van Holland</w:t>
      </w:r>
    </w:p>
    <w:p w14:paraId="5D4A456E" w14:textId="77777777" w:rsidR="00092444" w:rsidRDefault="00000000">
      <w:pPr>
        <w:keepNext/>
        <w:jc w:val="center"/>
        <w:rPr>
          <w:rFonts w:ascii="Calibri" w:eastAsia="Calibri" w:hAnsi="Calibri" w:cs="Calibri"/>
          <w:color w:val="000000"/>
          <w:sz w:val="28"/>
          <w:szCs w:val="28"/>
        </w:rPr>
      </w:pPr>
      <w:hyperlink r:id="rId5">
        <w:r>
          <w:rPr>
            <w:rFonts w:ascii="Calibri" w:eastAsia="Calibri" w:hAnsi="Calibri" w:cs="Calibri"/>
            <w:color w:val="000000"/>
            <w:sz w:val="28"/>
            <w:szCs w:val="28"/>
            <w:u w:val="single"/>
          </w:rPr>
          <w:t>www.hoekvanholland.amnesty.nl</w:t>
        </w:r>
      </w:hyperlink>
    </w:p>
    <w:p w14:paraId="0556690D" w14:textId="77777777" w:rsidR="00092444" w:rsidRDefault="00000000">
      <w:pPr>
        <w:keepNext/>
        <w:jc w:val="center"/>
        <w:rPr>
          <w:rFonts w:ascii="Calibri" w:eastAsia="Calibri" w:hAnsi="Calibri" w:cs="Calibri"/>
          <w:b/>
          <w:color w:val="242322"/>
          <w:sz w:val="32"/>
          <w:szCs w:val="32"/>
        </w:rPr>
      </w:pPr>
      <w:r>
        <w:rPr>
          <w:rFonts w:ascii="Calibri" w:eastAsia="Calibri" w:hAnsi="Calibri" w:cs="Calibri"/>
          <w:b/>
          <w:color w:val="242322"/>
          <w:sz w:val="32"/>
          <w:szCs w:val="32"/>
        </w:rPr>
        <w:t>https://www.facebook.com/hoekvanholland.amnesty.nl</w:t>
      </w:r>
    </w:p>
    <w:p w14:paraId="5F08D443" w14:textId="77777777" w:rsidR="00092444" w:rsidRDefault="00000000">
      <w:pPr>
        <w:ind w:left="1416" w:firstLine="707"/>
        <w:rPr>
          <w:rFonts w:ascii="Calibri" w:eastAsia="Calibri" w:hAnsi="Calibri" w:cs="Calibri"/>
          <w:b/>
          <w:color w:val="242322"/>
          <w:sz w:val="32"/>
          <w:szCs w:val="32"/>
        </w:rPr>
      </w:pPr>
      <w:r>
        <w:rPr>
          <w:rFonts w:ascii="Calibri" w:eastAsia="Calibri" w:hAnsi="Calibri" w:cs="Calibri"/>
          <w:b/>
          <w:color w:val="242322"/>
          <w:sz w:val="32"/>
          <w:szCs w:val="32"/>
        </w:rPr>
        <w:t>VOORBEELDBRIEF april 2025/Zimbabwe</w:t>
      </w:r>
    </w:p>
    <w:p w14:paraId="70C4058C" w14:textId="77777777" w:rsidR="00092444" w:rsidRDefault="00000000">
      <w:pPr>
        <w:spacing w:after="240"/>
        <w:rPr>
          <w:rFonts w:ascii="Calibri" w:eastAsia="Calibri" w:hAnsi="Calibri" w:cs="Calibri"/>
          <w:sz w:val="20"/>
          <w:szCs w:val="20"/>
        </w:rPr>
      </w:pPr>
      <w:r>
        <w:rPr>
          <w:rFonts w:ascii="Calibri" w:eastAsia="Calibri" w:hAnsi="Calibri" w:cs="Calibri"/>
          <w:sz w:val="20"/>
          <w:szCs w:val="20"/>
        </w:rPr>
        <w:t>TOELICHTING</w:t>
      </w:r>
      <w:r>
        <w:rPr>
          <w:rFonts w:ascii="Calibri" w:eastAsia="Calibri" w:hAnsi="Calibri" w:cs="Calibri"/>
        </w:rPr>
        <w:t xml:space="preserve">: </w:t>
      </w:r>
      <w:r>
        <w:rPr>
          <w:rFonts w:ascii="Calibri" w:eastAsia="Calibri" w:hAnsi="Calibri" w:cs="Calibri"/>
          <w:sz w:val="20"/>
          <w:szCs w:val="20"/>
        </w:rPr>
        <w:t>Op 9 maart 2015 was journalist en prominente pro-democratie-activist Itai Dzamara in een kapperszaak in de Zimbabwaanse hoofdstad Harare. Plotseling kwamen er vijf onbekende mannen de winkel binnen. Ze beschuldigden Dzamara van veediefstal, deden hem handboeien om en namen hem mee in een auto zonder kentekenplaten. Sindsdien is er nooit meer iets van hem vernomen. Twee dagen daarvoor had Dzamara bij een demonstratie opgeroepen tot massaal protest tegen de verslechterende economische toestand in het land. De overheid heeft veel te weinig gedaan om te achterhalen wat er met hem is gebeurd. Dzamara – wiens tweede voornaam ‘Peace’ is – voerde actie voor goed bestuur in Zimbabwe en riep de regering van zijn land op om iets te doen aan de verslechterende economische situatie. Hij was al eens eerder door de politie in elkaar geslagen vanwege zijn activisme.</w:t>
      </w:r>
    </w:p>
    <w:p w14:paraId="2B15CBB0" w14:textId="77777777" w:rsidR="00092444" w:rsidRDefault="00000000">
      <w:pPr>
        <w:spacing w:after="240"/>
        <w:rPr>
          <w:rFonts w:ascii="Calibri" w:eastAsia="Calibri" w:hAnsi="Calibri" w:cs="Calibri"/>
          <w:sz w:val="30"/>
          <w:szCs w:val="30"/>
        </w:rPr>
      </w:pPr>
      <w:r>
        <w:rPr>
          <w:rFonts w:ascii="Calibri" w:eastAsia="Calibri" w:hAnsi="Calibri" w:cs="Calibri"/>
          <w:b/>
          <w:i/>
          <w:sz w:val="30"/>
          <w:szCs w:val="30"/>
        </w:rPr>
        <w:t>Wat kunt u doen?</w:t>
      </w:r>
      <w:r>
        <w:rPr>
          <w:rFonts w:ascii="Calibri" w:eastAsia="Calibri" w:hAnsi="Calibri" w:cs="Calibri"/>
          <w:b/>
          <w:i/>
          <w:sz w:val="30"/>
          <w:szCs w:val="30"/>
        </w:rPr>
        <w:br/>
      </w:r>
      <w:r>
        <w:rPr>
          <w:rFonts w:ascii="Calibri" w:eastAsia="Calibri" w:hAnsi="Calibri" w:cs="Calibri"/>
          <w:sz w:val="30"/>
          <w:szCs w:val="30"/>
        </w:rPr>
        <w:t>Schrijf alstublieft zo spoedig mogelijk maar in ieder geval vóór 1 juni 2025 een brief aan de minister van Justitie van Zimbabwe. Roep hem op om een onafhankelijk onderzoek in te stellen naar de verdwijning van Itai Dzamara.</w:t>
      </w:r>
    </w:p>
    <w:p w14:paraId="7E33F447" w14:textId="77777777" w:rsidR="00092444" w:rsidRDefault="00000000">
      <w:pPr>
        <w:pBdr>
          <w:top w:val="single" w:sz="8" w:space="2" w:color="000000"/>
          <w:left w:val="single" w:sz="8" w:space="2" w:color="000000"/>
          <w:bottom w:val="single" w:sz="8" w:space="2" w:color="000000"/>
          <w:right w:val="single" w:sz="8" w:space="2" w:color="000000"/>
        </w:pBdr>
        <w:rPr>
          <w:rFonts w:ascii="Calibri" w:eastAsia="Calibri" w:hAnsi="Calibri" w:cs="Calibri"/>
          <w:sz w:val="28"/>
          <w:szCs w:val="28"/>
        </w:rPr>
      </w:pPr>
      <w:r>
        <w:rPr>
          <w:rFonts w:ascii="Calibri" w:eastAsia="Calibri" w:hAnsi="Calibri" w:cs="Calibri"/>
          <w:sz w:val="28"/>
          <w:szCs w:val="28"/>
        </w:rPr>
        <w:t>Hon Ziyambi Ziyambi</w:t>
      </w:r>
    </w:p>
    <w:p w14:paraId="2A2F43BA" w14:textId="77777777" w:rsidR="00092444" w:rsidRDefault="00000000">
      <w:pPr>
        <w:pBdr>
          <w:top w:val="single" w:sz="8" w:space="2" w:color="000000"/>
          <w:left w:val="single" w:sz="8" w:space="2" w:color="000000"/>
          <w:bottom w:val="single" w:sz="8" w:space="2" w:color="000000"/>
          <w:right w:val="single" w:sz="8" w:space="2" w:color="000000"/>
        </w:pBdr>
        <w:rPr>
          <w:rFonts w:ascii="Calibri" w:eastAsia="Calibri" w:hAnsi="Calibri" w:cs="Calibri"/>
          <w:sz w:val="28"/>
          <w:szCs w:val="28"/>
        </w:rPr>
      </w:pPr>
      <w:r>
        <w:rPr>
          <w:rFonts w:ascii="Calibri" w:eastAsia="Calibri" w:hAnsi="Calibri" w:cs="Calibri"/>
          <w:sz w:val="28"/>
          <w:szCs w:val="28"/>
        </w:rPr>
        <w:t>Minister of Justice, Legal, and Parliamentary Affairs</w:t>
      </w:r>
    </w:p>
    <w:p w14:paraId="7245FAD4" w14:textId="77777777" w:rsidR="00092444" w:rsidRDefault="00000000">
      <w:pPr>
        <w:pBdr>
          <w:top w:val="single" w:sz="8" w:space="2" w:color="000000"/>
          <w:left w:val="single" w:sz="8" w:space="2" w:color="000000"/>
          <w:bottom w:val="single" w:sz="8" w:space="2" w:color="000000"/>
          <w:right w:val="single" w:sz="8" w:space="2" w:color="000000"/>
        </w:pBdr>
        <w:rPr>
          <w:rFonts w:ascii="Calibri" w:eastAsia="Calibri" w:hAnsi="Calibri" w:cs="Calibri"/>
          <w:sz w:val="28"/>
          <w:szCs w:val="28"/>
        </w:rPr>
      </w:pPr>
      <w:r>
        <w:rPr>
          <w:rFonts w:ascii="Calibri" w:eastAsia="Calibri" w:hAnsi="Calibri" w:cs="Calibri"/>
          <w:sz w:val="28"/>
          <w:szCs w:val="28"/>
        </w:rPr>
        <w:t>Mgandane Dlodlo Building (New Gvt Complex)</w:t>
      </w:r>
    </w:p>
    <w:p w14:paraId="01B48311" w14:textId="77777777" w:rsidR="00092444" w:rsidRDefault="00000000">
      <w:pPr>
        <w:pBdr>
          <w:top w:val="single" w:sz="8" w:space="2" w:color="000000"/>
          <w:left w:val="single" w:sz="8" w:space="2" w:color="000000"/>
          <w:bottom w:val="single" w:sz="8" w:space="2" w:color="000000"/>
          <w:right w:val="single" w:sz="8" w:space="2" w:color="000000"/>
        </w:pBdr>
        <w:rPr>
          <w:rFonts w:ascii="Calibri" w:eastAsia="Calibri" w:hAnsi="Calibri" w:cs="Calibri"/>
          <w:sz w:val="28"/>
          <w:szCs w:val="28"/>
        </w:rPr>
      </w:pPr>
      <w:r>
        <w:rPr>
          <w:rFonts w:ascii="Calibri" w:eastAsia="Calibri" w:hAnsi="Calibri" w:cs="Calibri"/>
          <w:sz w:val="28"/>
          <w:szCs w:val="28"/>
        </w:rPr>
        <w:t>Cnr Samora Machel Avenue &amp; Simon Vengesai</w:t>
      </w:r>
    </w:p>
    <w:p w14:paraId="0514D3F5" w14:textId="77777777" w:rsidR="00092444" w:rsidRDefault="00000000">
      <w:pPr>
        <w:pBdr>
          <w:top w:val="single" w:sz="8" w:space="2" w:color="000000"/>
          <w:left w:val="single" w:sz="8" w:space="2" w:color="000000"/>
          <w:bottom w:val="single" w:sz="8" w:space="2" w:color="000000"/>
          <w:right w:val="single" w:sz="8" w:space="2" w:color="000000"/>
        </w:pBdr>
        <w:rPr>
          <w:rFonts w:ascii="Calibri" w:eastAsia="Calibri" w:hAnsi="Calibri" w:cs="Calibri"/>
          <w:sz w:val="28"/>
          <w:szCs w:val="28"/>
        </w:rPr>
      </w:pPr>
      <w:r>
        <w:rPr>
          <w:rFonts w:ascii="Calibri" w:eastAsia="Calibri" w:hAnsi="Calibri" w:cs="Calibri"/>
          <w:sz w:val="28"/>
          <w:szCs w:val="28"/>
        </w:rPr>
        <w:t>Harare, Zimbabwe</w:t>
      </w:r>
      <w:r>
        <w:rPr>
          <w:rFonts w:ascii="Calibri" w:eastAsia="Calibri" w:hAnsi="Calibri" w:cs="Calibri"/>
          <w:sz w:val="28"/>
          <w:szCs w:val="28"/>
        </w:rPr>
        <w:br/>
        <w:t xml:space="preserve">E-mail: pr@justice.gov.zw, </w:t>
      </w:r>
      <w:hyperlink r:id="rId6">
        <w:r>
          <w:rPr>
            <w:rFonts w:ascii="Calibri" w:eastAsia="Calibri" w:hAnsi="Calibri" w:cs="Calibri"/>
            <w:color w:val="1155CC"/>
            <w:sz w:val="28"/>
            <w:szCs w:val="28"/>
            <w:u w:val="single"/>
          </w:rPr>
          <w:t>justice@justice.gov.zw</w:t>
        </w:r>
      </w:hyperlink>
      <w:r>
        <w:rPr>
          <w:rFonts w:ascii="Calibri" w:eastAsia="Calibri" w:hAnsi="Calibri" w:cs="Calibri"/>
          <w:sz w:val="28"/>
          <w:szCs w:val="28"/>
        </w:rPr>
        <w:br/>
      </w:r>
      <w:r>
        <w:rPr>
          <w:rFonts w:ascii="Calibri" w:eastAsia="Calibri" w:hAnsi="Calibri" w:cs="Calibri"/>
          <w:sz w:val="28"/>
          <w:szCs w:val="28"/>
        </w:rPr>
        <w:br/>
        <w:t xml:space="preserve">U kunt een kopie van de brief mailen naar:  Embassy of the Republic of Zimbabwe,  </w:t>
      </w:r>
      <w:hyperlink r:id="rId7">
        <w:r>
          <w:rPr>
            <w:rFonts w:ascii="Calibri" w:eastAsia="Calibri" w:hAnsi="Calibri" w:cs="Calibri"/>
            <w:color w:val="1155CC"/>
            <w:sz w:val="28"/>
            <w:szCs w:val="28"/>
            <w:u w:val="single"/>
          </w:rPr>
          <w:t>zimbrussels@skynet.be</w:t>
        </w:r>
      </w:hyperlink>
      <w:r>
        <w:rPr>
          <w:rFonts w:ascii="Calibri" w:eastAsia="Calibri" w:hAnsi="Calibri" w:cs="Calibri"/>
          <w:sz w:val="28"/>
          <w:szCs w:val="28"/>
        </w:rPr>
        <w:t xml:space="preserve">  en naar: </w:t>
      </w:r>
      <w:r>
        <w:rPr>
          <w:rFonts w:ascii="Calibri" w:eastAsia="Calibri" w:hAnsi="Calibri" w:cs="Calibri"/>
          <w:sz w:val="28"/>
          <w:szCs w:val="28"/>
        </w:rPr>
        <w:br/>
        <w:t>Commissioner Fungayi Jessie Majome  info@zhrc.org.zw</w:t>
      </w:r>
    </w:p>
    <w:p w14:paraId="0B141B00" w14:textId="77777777" w:rsidR="00092444" w:rsidRDefault="00092444">
      <w:pPr>
        <w:pBdr>
          <w:top w:val="single" w:sz="8" w:space="2" w:color="000000"/>
          <w:left w:val="single" w:sz="8" w:space="2" w:color="000000"/>
          <w:bottom w:val="single" w:sz="8" w:space="2" w:color="000000"/>
          <w:right w:val="single" w:sz="8" w:space="2" w:color="000000"/>
        </w:pBdr>
        <w:rPr>
          <w:rFonts w:ascii="Calibri" w:eastAsia="Calibri" w:hAnsi="Calibri" w:cs="Calibri"/>
          <w:sz w:val="28"/>
          <w:szCs w:val="28"/>
        </w:rPr>
      </w:pPr>
    </w:p>
    <w:p w14:paraId="1D5C93ED" w14:textId="77777777" w:rsidR="00092444"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rPr>
      </w:pPr>
      <w:r>
        <w:rPr>
          <w:rFonts w:ascii="Calibri" w:eastAsia="Calibri" w:hAnsi="Calibri" w:cs="Calibri"/>
          <w:sz w:val="32"/>
          <w:szCs w:val="32"/>
        </w:rPr>
        <w:t>Voorzie de brief van uw handtekening, naam en adres.</w:t>
      </w:r>
    </w:p>
    <w:p w14:paraId="03A3B9E1" w14:textId="77777777" w:rsidR="00092444"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rPr>
      </w:pPr>
      <w:r>
        <w:rPr>
          <w:rFonts w:ascii="Calibri" w:eastAsia="Calibri" w:hAnsi="Calibri" w:cs="Calibri"/>
          <w:sz w:val="32"/>
          <w:szCs w:val="32"/>
        </w:rPr>
        <w:t>The Netherlands</w:t>
      </w:r>
    </w:p>
    <w:p w14:paraId="3B1EA3F6" w14:textId="77777777" w:rsidR="00092444"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rPr>
      </w:pPr>
      <w:r>
        <w:rPr>
          <w:rFonts w:ascii="Calibri" w:eastAsia="Calibri" w:hAnsi="Calibri" w:cs="Calibri"/>
          <w:sz w:val="32"/>
          <w:szCs w:val="32"/>
        </w:rPr>
        <w:t>Porto INTERNATIONAAL 1 zegel met aparte priority sticker</w:t>
      </w:r>
    </w:p>
    <w:p w14:paraId="2184E930" w14:textId="77777777" w:rsidR="00092444"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rPr>
      </w:pPr>
      <w:r>
        <w:rPr>
          <w:rFonts w:ascii="Calibri" w:eastAsia="Calibri" w:hAnsi="Calibri" w:cs="Calibri"/>
          <w:sz w:val="32"/>
          <w:szCs w:val="32"/>
        </w:rPr>
        <w:t>Vergeet  niet zelf de datum in te vullen!   April/May 2025</w:t>
      </w:r>
    </w:p>
    <w:p w14:paraId="02F2A198" w14:textId="77777777" w:rsidR="00092444" w:rsidRDefault="00000000">
      <w:pPr>
        <w:rPr>
          <w:rFonts w:ascii="Calibri" w:eastAsia="Calibri" w:hAnsi="Calibri" w:cs="Calibri"/>
          <w:sz w:val="26"/>
          <w:szCs w:val="26"/>
        </w:rPr>
      </w:pPr>
      <w:r>
        <w:rPr>
          <w:rFonts w:ascii="Calibri" w:eastAsia="Calibri" w:hAnsi="Calibri" w:cs="Calibri"/>
          <w:sz w:val="26"/>
          <w:szCs w:val="26"/>
        </w:rPr>
        <w:lastRenderedPageBreak/>
        <w:t>Hon Ziyambi Ziyambi</w:t>
      </w:r>
    </w:p>
    <w:p w14:paraId="312DFED0" w14:textId="77777777" w:rsidR="00092444" w:rsidRDefault="00000000">
      <w:pPr>
        <w:rPr>
          <w:rFonts w:ascii="Calibri" w:eastAsia="Calibri" w:hAnsi="Calibri" w:cs="Calibri"/>
          <w:sz w:val="26"/>
          <w:szCs w:val="26"/>
        </w:rPr>
      </w:pPr>
      <w:r>
        <w:rPr>
          <w:rFonts w:ascii="Calibri" w:eastAsia="Calibri" w:hAnsi="Calibri" w:cs="Calibri"/>
          <w:sz w:val="26"/>
          <w:szCs w:val="26"/>
        </w:rPr>
        <w:t>Minister of Justice, Legal, and Parliamentary Affairs</w:t>
      </w:r>
    </w:p>
    <w:p w14:paraId="4C954D0D" w14:textId="77777777" w:rsidR="00092444" w:rsidRDefault="00000000">
      <w:pPr>
        <w:rPr>
          <w:rFonts w:ascii="Calibri" w:eastAsia="Calibri" w:hAnsi="Calibri" w:cs="Calibri"/>
          <w:sz w:val="26"/>
          <w:szCs w:val="26"/>
        </w:rPr>
      </w:pPr>
      <w:r>
        <w:rPr>
          <w:rFonts w:ascii="Calibri" w:eastAsia="Calibri" w:hAnsi="Calibri" w:cs="Calibri"/>
          <w:sz w:val="26"/>
          <w:szCs w:val="26"/>
        </w:rPr>
        <w:t>Mgandane Dlodlo Building (New Gvt Complex)</w:t>
      </w:r>
    </w:p>
    <w:p w14:paraId="16B9D440" w14:textId="77777777" w:rsidR="00092444" w:rsidRDefault="00000000">
      <w:pPr>
        <w:rPr>
          <w:rFonts w:ascii="Calibri" w:eastAsia="Calibri" w:hAnsi="Calibri" w:cs="Calibri"/>
          <w:sz w:val="26"/>
          <w:szCs w:val="26"/>
        </w:rPr>
      </w:pPr>
      <w:r>
        <w:rPr>
          <w:rFonts w:ascii="Calibri" w:eastAsia="Calibri" w:hAnsi="Calibri" w:cs="Calibri"/>
          <w:sz w:val="26"/>
          <w:szCs w:val="26"/>
        </w:rPr>
        <w:t>Cnr Samora Machel Avenue &amp; Simon Vengesai</w:t>
      </w:r>
    </w:p>
    <w:p w14:paraId="72105DA2" w14:textId="77777777" w:rsidR="00092444" w:rsidRDefault="00000000">
      <w:pPr>
        <w:rPr>
          <w:rFonts w:ascii="Calibri" w:eastAsia="Calibri" w:hAnsi="Calibri" w:cs="Calibri"/>
          <w:sz w:val="26"/>
          <w:szCs w:val="26"/>
        </w:rPr>
      </w:pPr>
      <w:r>
        <w:rPr>
          <w:rFonts w:ascii="Calibri" w:eastAsia="Calibri" w:hAnsi="Calibri" w:cs="Calibri"/>
          <w:sz w:val="26"/>
          <w:szCs w:val="26"/>
        </w:rPr>
        <w:t>Harare, Zimbabwe</w:t>
      </w:r>
      <w:r>
        <w:rPr>
          <w:rFonts w:ascii="Calibri" w:eastAsia="Calibri" w:hAnsi="Calibri" w:cs="Calibri"/>
          <w:sz w:val="26"/>
          <w:szCs w:val="26"/>
        </w:rPr>
        <w:br/>
      </w:r>
    </w:p>
    <w:p w14:paraId="78E50D81" w14:textId="77777777" w:rsidR="00092444" w:rsidRDefault="00092444">
      <w:pPr>
        <w:spacing w:before="280" w:after="280" w:line="360" w:lineRule="auto"/>
        <w:rPr>
          <w:rFonts w:ascii="Calibri" w:eastAsia="Calibri" w:hAnsi="Calibri" w:cs="Calibri"/>
          <w:sz w:val="26"/>
          <w:szCs w:val="26"/>
        </w:rPr>
      </w:pPr>
    </w:p>
    <w:p w14:paraId="0643FF3C" w14:textId="77777777" w:rsidR="00092444" w:rsidRDefault="00000000">
      <w:pPr>
        <w:spacing w:before="240" w:line="360" w:lineRule="auto"/>
        <w:rPr>
          <w:rFonts w:ascii="Calibri" w:eastAsia="Calibri" w:hAnsi="Calibri" w:cs="Calibri"/>
          <w:sz w:val="26"/>
          <w:szCs w:val="26"/>
        </w:rPr>
      </w:pPr>
      <w:r>
        <w:rPr>
          <w:rFonts w:ascii="Calibri" w:eastAsia="Calibri" w:hAnsi="Calibri" w:cs="Calibri"/>
          <w:sz w:val="26"/>
          <w:szCs w:val="26"/>
        </w:rPr>
        <w:t xml:space="preserve">Hoek van Holland,              </w:t>
      </w:r>
    </w:p>
    <w:p w14:paraId="79A34D87" w14:textId="77777777" w:rsidR="00092444" w:rsidRDefault="00000000">
      <w:pPr>
        <w:spacing w:before="240" w:line="360" w:lineRule="auto"/>
        <w:rPr>
          <w:rFonts w:ascii="Calibri" w:eastAsia="Calibri" w:hAnsi="Calibri" w:cs="Calibri"/>
          <w:sz w:val="26"/>
          <w:szCs w:val="26"/>
        </w:rPr>
      </w:pPr>
      <w:r>
        <w:rPr>
          <w:rFonts w:ascii="Calibri" w:eastAsia="Calibri" w:hAnsi="Calibri" w:cs="Calibri"/>
          <w:sz w:val="26"/>
          <w:szCs w:val="26"/>
        </w:rPr>
        <w:t>Dear Hon Ziyambi Ziyambi,</w:t>
      </w:r>
    </w:p>
    <w:p w14:paraId="08E21EBF" w14:textId="77777777" w:rsidR="00092444" w:rsidRDefault="00000000">
      <w:pPr>
        <w:spacing w:before="240" w:line="276" w:lineRule="auto"/>
        <w:rPr>
          <w:rFonts w:ascii="Calibri" w:eastAsia="Calibri" w:hAnsi="Calibri" w:cs="Calibri"/>
          <w:sz w:val="26"/>
          <w:szCs w:val="26"/>
        </w:rPr>
      </w:pPr>
      <w:r>
        <w:rPr>
          <w:rFonts w:ascii="Calibri" w:eastAsia="Calibri" w:hAnsi="Calibri" w:cs="Calibri"/>
          <w:sz w:val="26"/>
          <w:szCs w:val="26"/>
        </w:rPr>
        <w:t xml:space="preserve"> I am writing to raise concern over the failure to launch an effective investigation into the enforced disappearance of </w:t>
      </w:r>
      <w:r>
        <w:rPr>
          <w:rFonts w:ascii="Calibri" w:eastAsia="Calibri" w:hAnsi="Calibri" w:cs="Calibri"/>
          <w:b/>
          <w:sz w:val="26"/>
          <w:szCs w:val="26"/>
        </w:rPr>
        <w:t xml:space="preserve">Itai Dzamara, </w:t>
      </w:r>
      <w:r>
        <w:rPr>
          <w:rFonts w:ascii="Calibri" w:eastAsia="Calibri" w:hAnsi="Calibri" w:cs="Calibri"/>
          <w:sz w:val="26"/>
          <w:szCs w:val="26"/>
        </w:rPr>
        <w:t xml:space="preserve">a journalist and pro-democracy activist, who was abducted 10 years ago on 9th March 2015 by five unknown men. Ever since, </w:t>
      </w:r>
      <w:r>
        <w:rPr>
          <w:rFonts w:ascii="Calibri" w:eastAsia="Calibri" w:hAnsi="Calibri" w:cs="Calibri"/>
          <w:b/>
          <w:sz w:val="26"/>
          <w:szCs w:val="26"/>
        </w:rPr>
        <w:t>Itai Dzamara’s</w:t>
      </w:r>
      <w:r>
        <w:rPr>
          <w:rFonts w:ascii="Calibri" w:eastAsia="Calibri" w:hAnsi="Calibri" w:cs="Calibri"/>
          <w:sz w:val="26"/>
          <w:szCs w:val="26"/>
        </w:rPr>
        <w:t xml:space="preserve"> fate or whereabouts remain unknown. </w:t>
      </w:r>
      <w:r>
        <w:rPr>
          <w:rFonts w:ascii="Calibri" w:eastAsia="Calibri" w:hAnsi="Calibri" w:cs="Calibri"/>
          <w:b/>
          <w:sz w:val="26"/>
          <w:szCs w:val="26"/>
        </w:rPr>
        <w:t xml:space="preserve">Itai Dzamara’s </w:t>
      </w:r>
      <w:r>
        <w:rPr>
          <w:rFonts w:ascii="Calibri" w:eastAsia="Calibri" w:hAnsi="Calibri" w:cs="Calibri"/>
          <w:sz w:val="26"/>
          <w:szCs w:val="26"/>
        </w:rPr>
        <w:t xml:space="preserve"> family members and human rights attorneys have made unsuccessful attempts to find him.</w:t>
      </w:r>
    </w:p>
    <w:p w14:paraId="65C22BAC" w14:textId="77777777" w:rsidR="00092444" w:rsidRDefault="00000000">
      <w:pPr>
        <w:spacing w:before="240" w:line="276" w:lineRule="auto"/>
        <w:rPr>
          <w:rFonts w:ascii="Calibri" w:eastAsia="Calibri" w:hAnsi="Calibri" w:cs="Calibri"/>
          <w:sz w:val="26"/>
          <w:szCs w:val="26"/>
        </w:rPr>
      </w:pPr>
      <w:r>
        <w:rPr>
          <w:rFonts w:ascii="Calibri" w:eastAsia="Calibri" w:hAnsi="Calibri" w:cs="Calibri"/>
          <w:b/>
          <w:sz w:val="26"/>
          <w:szCs w:val="26"/>
        </w:rPr>
        <w:t>Itai Dzamara</w:t>
      </w:r>
      <w:r>
        <w:rPr>
          <w:rFonts w:ascii="Calibri" w:eastAsia="Calibri" w:hAnsi="Calibri" w:cs="Calibri"/>
          <w:sz w:val="26"/>
          <w:szCs w:val="26"/>
        </w:rPr>
        <w:t xml:space="preserve"> is an activist who campaigned for good governance and he called upon the government to address the deteriorating economic conditions in Zimbabwe.  </w:t>
      </w:r>
      <w:r>
        <w:rPr>
          <w:rFonts w:ascii="Calibri" w:eastAsia="Calibri" w:hAnsi="Calibri" w:cs="Calibri"/>
          <w:b/>
          <w:sz w:val="26"/>
          <w:szCs w:val="26"/>
        </w:rPr>
        <w:t xml:space="preserve">Itai Dzamara </w:t>
      </w:r>
      <w:r>
        <w:rPr>
          <w:rFonts w:ascii="Calibri" w:eastAsia="Calibri" w:hAnsi="Calibri" w:cs="Calibri"/>
          <w:sz w:val="26"/>
          <w:szCs w:val="26"/>
        </w:rPr>
        <w:t>was arrested and severely beaten by the police as he was exercising his right to protest.</w:t>
      </w:r>
    </w:p>
    <w:p w14:paraId="65125EB7" w14:textId="77777777" w:rsidR="00092444" w:rsidRDefault="00000000">
      <w:pPr>
        <w:spacing w:before="240" w:line="276" w:lineRule="auto"/>
        <w:rPr>
          <w:rFonts w:ascii="Calibri" w:eastAsia="Calibri" w:hAnsi="Calibri" w:cs="Calibri"/>
          <w:sz w:val="26"/>
          <w:szCs w:val="26"/>
        </w:rPr>
      </w:pPr>
      <w:r>
        <w:rPr>
          <w:rFonts w:ascii="Calibri" w:eastAsia="Calibri" w:hAnsi="Calibri" w:cs="Calibri"/>
          <w:sz w:val="26"/>
          <w:szCs w:val="26"/>
        </w:rPr>
        <w:t xml:space="preserve"> In light of the above, I urge you to hear the appeals of </w:t>
      </w:r>
      <w:r>
        <w:rPr>
          <w:rFonts w:ascii="Calibri" w:eastAsia="Calibri" w:hAnsi="Calibri" w:cs="Calibri"/>
          <w:b/>
          <w:sz w:val="26"/>
          <w:szCs w:val="26"/>
        </w:rPr>
        <w:t>Dzamara</w:t>
      </w:r>
      <w:r>
        <w:rPr>
          <w:rFonts w:ascii="Calibri" w:eastAsia="Calibri" w:hAnsi="Calibri" w:cs="Calibri"/>
          <w:sz w:val="26"/>
          <w:szCs w:val="26"/>
        </w:rPr>
        <w:t>’s family for answers and ensure that an independent judge led commission of inquiry is set up to comprehensively investigate the enforced disappearance of</w:t>
      </w:r>
      <w:r>
        <w:rPr>
          <w:rFonts w:ascii="Calibri" w:eastAsia="Calibri" w:hAnsi="Calibri" w:cs="Calibri"/>
          <w:b/>
          <w:sz w:val="26"/>
          <w:szCs w:val="26"/>
        </w:rPr>
        <w:t xml:space="preserve"> Itai Dzamara</w:t>
      </w:r>
      <w:r>
        <w:rPr>
          <w:rFonts w:ascii="Calibri" w:eastAsia="Calibri" w:hAnsi="Calibri" w:cs="Calibri"/>
          <w:sz w:val="26"/>
          <w:szCs w:val="26"/>
        </w:rPr>
        <w:t>, establish his fate or whereabouts and bring to justice those suspected of criminal responsibility in fair trials.</w:t>
      </w:r>
    </w:p>
    <w:p w14:paraId="0CC88EA4" w14:textId="77777777" w:rsidR="00092444" w:rsidRDefault="00092444">
      <w:pPr>
        <w:spacing w:before="240" w:line="360" w:lineRule="auto"/>
        <w:rPr>
          <w:rFonts w:ascii="Calibri" w:eastAsia="Calibri" w:hAnsi="Calibri" w:cs="Calibri"/>
          <w:sz w:val="26"/>
          <w:szCs w:val="26"/>
        </w:rPr>
      </w:pPr>
    </w:p>
    <w:p w14:paraId="0514DC3C" w14:textId="77777777" w:rsidR="00092444" w:rsidRDefault="00000000">
      <w:pPr>
        <w:spacing w:before="240" w:line="360" w:lineRule="auto"/>
        <w:rPr>
          <w:rFonts w:ascii="Calibri" w:eastAsia="Calibri" w:hAnsi="Calibri" w:cs="Calibri"/>
          <w:sz w:val="20"/>
          <w:szCs w:val="20"/>
        </w:rPr>
      </w:pPr>
      <w:r>
        <w:rPr>
          <w:rFonts w:ascii="Calibri" w:eastAsia="Calibri" w:hAnsi="Calibri" w:cs="Calibri"/>
          <w:sz w:val="26"/>
          <w:szCs w:val="26"/>
        </w:rPr>
        <w:t>Yours faithfully,</w:t>
      </w:r>
    </w:p>
    <w:sectPr w:rsidR="00092444">
      <w:pgSz w:w="11906" w:h="16838"/>
      <w:pgMar w:top="1418" w:right="1361" w:bottom="1418" w:left="1361"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444"/>
    <w:rsid w:val="00092444"/>
    <w:rsid w:val="004C08E9"/>
    <w:rsid w:val="004E24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BCEA"/>
  <w15:docId w15:val="{D694D195-8370-43C3-8620-1FF3DEDF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outlineLvl w:val="0"/>
    </w:pPr>
    <w:rPr>
      <w:rFonts w:ascii="Verdana" w:eastAsia="Verdana" w:hAnsi="Verdana" w:cs="Verdana"/>
      <w:b/>
    </w:rPr>
  </w:style>
  <w:style w:type="paragraph" w:styleId="Kop2">
    <w:name w:val="heading 2"/>
    <w:basedOn w:val="Standaard"/>
    <w:next w:val="Standaard"/>
    <w:uiPriority w:val="9"/>
    <w:semiHidden/>
    <w:unhideWhenUsed/>
    <w:qFormat/>
    <w:pPr>
      <w:keepNext/>
      <w:spacing w:before="240" w:after="60"/>
      <w:outlineLvl w:val="1"/>
    </w:pPr>
    <w:rPr>
      <w:rFonts w:ascii="Arial" w:eastAsia="Arial" w:hAnsi="Arial" w:cs="Arial"/>
      <w:b/>
      <w:i/>
      <w:sz w:val="28"/>
      <w:szCs w:val="28"/>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zimbrussels@skynet.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stice@justice.gov.zw" TargetMode="External"/><Relationship Id="rId5" Type="http://schemas.openxmlformats.org/officeDocument/2006/relationships/hyperlink" Target="http://www.hoekvanholland.amnesty.nl"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2778</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Jetty Scholten-Coenraads Scholten</dc:creator>
  <cp:lastModifiedBy>Jetty Scholten-Coenraads Scholten</cp:lastModifiedBy>
  <cp:revision>2</cp:revision>
  <dcterms:created xsi:type="dcterms:W3CDTF">2025-04-16T06:27:00Z</dcterms:created>
  <dcterms:modified xsi:type="dcterms:W3CDTF">2025-04-16T06:27:00Z</dcterms:modified>
</cp:coreProperties>
</file>